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11EFCB" w14:textId="77777777" w:rsidR="00DF136E" w:rsidRPr="00BA5A18" w:rsidRDefault="00DF136E" w:rsidP="00DF136E">
      <w:pPr>
        <w:spacing w:before="0" w:after="0" w:line="240" w:lineRule="auto"/>
        <w:ind w:firstLine="720"/>
        <w:rPr>
          <w:rFonts w:ascii="Times New Roman" w:eastAsia="Times New Roman" w:hAnsi="Times New Roman" w:cs="Times New Roman"/>
          <w:b/>
          <w:bCs/>
        </w:rPr>
      </w:pPr>
      <w:r w:rsidRPr="00BA5A18">
        <w:rPr>
          <w:rFonts w:ascii="Times New Roman" w:eastAsia="Times New Roman" w:hAnsi="Times New Roman" w:cs="Times New Roman"/>
          <w:b/>
          <w:bCs/>
        </w:rPr>
        <w:t>Coalition Challenges Latest Efforts to Politicize Homelessness Funding Grants</w:t>
      </w:r>
    </w:p>
    <w:p w14:paraId="5B303945" w14:textId="2E6A1615" w:rsidR="00DF136E" w:rsidRPr="00DF136E" w:rsidRDefault="00DF136E" w:rsidP="00DF136E">
      <w:pPr>
        <w:spacing w:before="0" w:after="0" w:line="240" w:lineRule="auto"/>
        <w:jc w:val="center"/>
        <w:rPr>
          <w:rFonts w:ascii="Times New Roman" w:eastAsia="Times New Roman" w:hAnsi="Times New Roman" w:cs="Times New Roman"/>
          <w:i/>
          <w:iCs/>
        </w:rPr>
      </w:pPr>
      <w:r w:rsidRPr="00BA5A18">
        <w:rPr>
          <w:rFonts w:ascii="Times New Roman" w:eastAsia="Times New Roman" w:hAnsi="Times New Roman" w:cs="Times New Roman"/>
          <w:i/>
          <w:iCs/>
        </w:rPr>
        <w:t xml:space="preserve">New Filing Highlights Repeated Mistakes and Unlawful Criteria in Latest Homelessness Funding Announcement </w:t>
      </w:r>
    </w:p>
    <w:p w14:paraId="36F474C2" w14:textId="1E50BF9B" w:rsidR="00DF136E" w:rsidRDefault="00DF136E" w:rsidP="00DF136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June 22, 2026. Quotes from plaintiffs and co-counsel:</w:t>
      </w:r>
    </w:p>
    <w:p w14:paraId="33782C69" w14:textId="49540299"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“The work to end homelessness is not and never should be partisan,” said </w:t>
      </w:r>
      <w:r w:rsidRPr="00BA5A18">
        <w:rPr>
          <w:rFonts w:ascii="Times New Roman" w:eastAsia="Times New Roman" w:hAnsi="Times New Roman" w:cs="Times New Roman"/>
          <w:b/>
          <w:bCs/>
        </w:rPr>
        <w:t>Ann Oliva, CEO of the National Alliance to End Homelessness</w:t>
      </w:r>
      <w:r w:rsidRPr="00BA5A18">
        <w:rPr>
          <w:rFonts w:ascii="Times New Roman" w:eastAsia="Times New Roman" w:hAnsi="Times New Roman" w:cs="Times New Roman"/>
        </w:rPr>
        <w:t xml:space="preserve">. “Communities deserve a federal homelessness response that is lawfully responsive to their needs and free from political interference. We are proud to stand with the co-plaintiffs in this case on behalf of people experiencing homelessness nationwide and the systems that serve them, who would be deeply harmed by the administration’s actions.” </w:t>
      </w:r>
      <w:r w:rsidRPr="00BA5A18">
        <w:rPr>
          <w:rFonts w:ascii="Times New Roman" w:eastAsia="Times New Roman" w:hAnsi="Times New Roman" w:cs="Times New Roman"/>
        </w:rPr>
        <w:br/>
      </w:r>
    </w:p>
    <w:p w14:paraId="244C9A3B"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“Housing is not a political reward—it is the foundation from which people rebuild their lives,” said </w:t>
      </w:r>
      <w:hyperlink r:id="rId4">
        <w:r w:rsidRPr="00BA5A18">
          <w:rPr>
            <w:rFonts w:ascii="Times New Roman" w:eastAsia="Times New Roman" w:hAnsi="Times New Roman" w:cs="Times New Roman"/>
            <w:b/>
            <w:bCs/>
            <w:color w:val="1155CC"/>
            <w:u w:val="single"/>
          </w:rPr>
          <w:t>Renee M. Willis</w:t>
        </w:r>
      </w:hyperlink>
      <w:r w:rsidRPr="00BA5A18">
        <w:rPr>
          <w:rFonts w:ascii="Times New Roman" w:eastAsia="Times New Roman" w:hAnsi="Times New Roman" w:cs="Times New Roman"/>
          <w:b/>
          <w:bCs/>
        </w:rPr>
        <w:t>, president and CEO of the National Low Income Housing Coalition</w:t>
      </w:r>
      <w:r w:rsidRPr="00BA5A18">
        <w:rPr>
          <w:rFonts w:ascii="Times New Roman" w:eastAsia="Times New Roman" w:hAnsi="Times New Roman" w:cs="Times New Roman"/>
        </w:rPr>
        <w:t>. “The administration cannot ignore the law or decades of evidence in pursuit of an ideological agenda that puts more people at risk of homelessness. Every decision about federal homelessness funding has real human consequences. We are standing with the co-plaintiffs in this case because people experiencing homelessness deserve policies grounded in evidence, fairness, and the law—not politics. We will continue fighting until every community has the tools it needs to keep people safely housed.”</w:t>
      </w:r>
    </w:p>
    <w:p w14:paraId="29C58AFF"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“At a time when homelessness remains at record levels across the country, HUD's latest funding announcement threatens to push people who have achieved stable housing back into homelessness,” said </w:t>
      </w:r>
      <w:r w:rsidRPr="00BA5A18">
        <w:rPr>
          <w:rFonts w:ascii="Times New Roman" w:eastAsia="Times New Roman" w:hAnsi="Times New Roman" w:cs="Times New Roman"/>
          <w:b/>
          <w:bCs/>
        </w:rPr>
        <w:t>Michelle Wilcox, president and CEO, Crossroads Rhode Island.</w:t>
      </w:r>
      <w:r w:rsidRPr="00BA5A18">
        <w:rPr>
          <w:rFonts w:ascii="Times New Roman" w:eastAsia="Times New Roman" w:hAnsi="Times New Roman" w:cs="Times New Roman"/>
        </w:rPr>
        <w:t xml:space="preserve"> “By shifting resources away from proven permanent housing solutions, HUD is turning its back on decades of evidence showing what works. The research is clear: housing is the most effective solution to homelessness, and we should be strengthening these programs, not dismantling them. Crossroads  is proud to stand alongside our partners in defending evidence-based approaches that keep people housed and communities stronger. We will continue fighting to protect the safety, stability, and well-being of the people we serve and to ensure that proven solutions remain at the center of our nation's response to homelessness.”</w:t>
      </w:r>
    </w:p>
    <w:p w14:paraId="1A723001"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“For an administration that claims to be pro-life and anti-drug, we haven't seen real proof of anything other than a desire to suppress or remove effective programs that are actually </w:t>
      </w:r>
      <w:proofErr w:type="gramStart"/>
      <w:r w:rsidRPr="00BA5A18">
        <w:rPr>
          <w:rFonts w:ascii="Times New Roman" w:eastAsia="Times New Roman" w:hAnsi="Times New Roman" w:cs="Times New Roman"/>
        </w:rPr>
        <w:t>life-saving</w:t>
      </w:r>
      <w:proofErr w:type="gramEnd"/>
      <w:r w:rsidRPr="00BA5A18">
        <w:rPr>
          <w:rFonts w:ascii="Times New Roman" w:eastAsia="Times New Roman" w:hAnsi="Times New Roman" w:cs="Times New Roman"/>
        </w:rPr>
        <w:t xml:space="preserve"> and helping people leave drug and alcohol abuse behind,” said </w:t>
      </w:r>
      <w:r w:rsidRPr="00BA5A18">
        <w:rPr>
          <w:rFonts w:ascii="Times New Roman" w:eastAsia="Times New Roman" w:hAnsi="Times New Roman" w:cs="Times New Roman"/>
          <w:b/>
          <w:bCs/>
        </w:rPr>
        <w:t>Rush Frazier, Executive Director of Youth Pride, Inc</w:t>
      </w:r>
      <w:r w:rsidRPr="00BA5A18">
        <w:rPr>
          <w:rFonts w:ascii="Times New Roman" w:eastAsia="Times New Roman" w:hAnsi="Times New Roman" w:cs="Times New Roman"/>
        </w:rPr>
        <w:t>. “Forty percent of homeless youth identify as LGBTQ+. We work with every young adult that comes through our doors, regardless of how they self-identify, to remove the barriers they face using evidence-based methods. Housing-First frameworks are a critical part of this effort. Housing is a human right, not some luxury.”</w:t>
      </w:r>
    </w:p>
    <w:p w14:paraId="29A86843" w14:textId="77777777" w:rsidR="00DF136E" w:rsidRPr="00BA5A18" w:rsidRDefault="00DF136E" w:rsidP="00DF136E">
      <w:pPr>
        <w:spacing w:after="0" w:line="240" w:lineRule="auto"/>
        <w:jc w:val="both"/>
        <w:rPr>
          <w:rFonts w:ascii="Times New Roman" w:eastAsia="Times New Roman" w:hAnsi="Times New Roman" w:cs="Times New Roman"/>
          <w:b/>
          <w:bCs/>
        </w:rPr>
      </w:pPr>
      <w:r w:rsidRPr="00BA5A18">
        <w:rPr>
          <w:rFonts w:ascii="Times New Roman" w:eastAsia="Times New Roman" w:hAnsi="Times New Roman" w:cs="Times New Roman"/>
        </w:rPr>
        <w:t xml:space="preserve">“The Trump Administration’s callous decision to take a second bite at dismantling one of our nation’s most important homelessness prevention programs after a federal court already blocked the Administration’s first attempt shows a complete disregard for the people who depend on this funding to keep a roof over their heads,” said </w:t>
      </w:r>
      <w:r w:rsidRPr="00BA5A18">
        <w:rPr>
          <w:rFonts w:ascii="Times New Roman" w:eastAsia="Times New Roman" w:hAnsi="Times New Roman" w:cs="Times New Roman"/>
          <w:b/>
          <w:bCs/>
        </w:rPr>
        <w:t>Santa Clara County Counsel Tony LoPresti.</w:t>
      </w:r>
      <w:r w:rsidRPr="00BA5A18">
        <w:rPr>
          <w:rFonts w:ascii="Times New Roman" w:eastAsia="Times New Roman" w:hAnsi="Times New Roman" w:cs="Times New Roman"/>
        </w:rPr>
        <w:t xml:space="preserve"> “In Santa Clara County alone, Continuum of Care funding helps more than 2,500 residents remain stably housed each year. By diverting funding away from proven permanent housing programs, </w:t>
      </w:r>
      <w:r w:rsidRPr="00BA5A18">
        <w:rPr>
          <w:rFonts w:ascii="Times New Roman" w:eastAsia="Times New Roman" w:hAnsi="Times New Roman" w:cs="Times New Roman"/>
        </w:rPr>
        <w:lastRenderedPageBreak/>
        <w:t xml:space="preserve">HUD is once again putting vulnerable families, seniors, and individuals at risk. Because the Administration insists on repeating these unlawful actions, we are prepared to return to court.” </w:t>
      </w:r>
    </w:p>
    <w:p w14:paraId="3CB49A46"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b/>
          <w:bCs/>
        </w:rPr>
        <w:t xml:space="preserve">Boston, Mass. </w:t>
      </w:r>
      <w:r w:rsidRPr="00BA5A18">
        <w:rPr>
          <w:rFonts w:ascii="Times New Roman" w:eastAsia="Times New Roman" w:hAnsi="Times New Roman" w:cs="Times New Roman"/>
        </w:rPr>
        <w:t xml:space="preserve">“Once again, President Trump is trying to eliminate funding for housing and homelessness prevention programs around the country,” said </w:t>
      </w:r>
      <w:r w:rsidRPr="00BA5A18">
        <w:rPr>
          <w:rFonts w:ascii="Times New Roman" w:eastAsia="Times New Roman" w:hAnsi="Times New Roman" w:cs="Times New Roman"/>
          <w:b/>
          <w:bCs/>
        </w:rPr>
        <w:t>Mike Firestone, Corporation Counsel for the City of Boston.</w:t>
      </w:r>
      <w:r w:rsidRPr="00BA5A18">
        <w:rPr>
          <w:rFonts w:ascii="Times New Roman" w:eastAsia="Times New Roman" w:hAnsi="Times New Roman" w:cs="Times New Roman"/>
        </w:rPr>
        <w:t xml:space="preserve"> “Twice before, Boston and our partners have sued and won, protecting nearly $100 million for Boston. With tens of millions of dollars and housing for thousands of our residents again at stake, Boston is suing again to stop these illegal attacks on our residents by a corrupt and dangerous federal government.” </w:t>
      </w:r>
    </w:p>
    <w:p w14:paraId="778F314A" w14:textId="77777777" w:rsidR="00DF136E" w:rsidRPr="00BA5A18" w:rsidRDefault="00DF136E" w:rsidP="00DF136E">
      <w:pPr>
        <w:spacing w:after="0" w:line="240" w:lineRule="auto"/>
        <w:jc w:val="both"/>
        <w:rPr>
          <w:rFonts w:ascii="Times New Roman" w:eastAsia="Times New Roman" w:hAnsi="Times New Roman" w:cs="Times New Roman"/>
          <w:b/>
          <w:bCs/>
        </w:rPr>
      </w:pPr>
      <w:r w:rsidRPr="00BA5A18">
        <w:rPr>
          <w:rFonts w:ascii="Times New Roman" w:eastAsia="Times New Roman" w:hAnsi="Times New Roman" w:cs="Times New Roman"/>
          <w:b/>
          <w:bCs/>
        </w:rPr>
        <w:t xml:space="preserve">Cambridge, Mass. </w:t>
      </w:r>
      <w:r w:rsidRPr="00BA5A18">
        <w:rPr>
          <w:rFonts w:ascii="Times New Roman" w:eastAsia="Times New Roman" w:hAnsi="Times New Roman" w:cs="Times New Roman"/>
        </w:rPr>
        <w:t>“Standing up and preserving HUD’s Continuum of Care funding is vital for Cambridge and our most vulnerable community members,” said Cambridge City Manager Yi-</w:t>
      </w:r>
      <w:proofErr w:type="gramStart"/>
      <w:r w:rsidRPr="00BA5A18">
        <w:rPr>
          <w:rFonts w:ascii="Times New Roman" w:eastAsia="Times New Roman" w:hAnsi="Times New Roman" w:cs="Times New Roman"/>
        </w:rPr>
        <w:t>An</w:t>
      </w:r>
      <w:proofErr w:type="gramEnd"/>
      <w:r w:rsidRPr="00BA5A18">
        <w:rPr>
          <w:rFonts w:ascii="Times New Roman" w:eastAsia="Times New Roman" w:hAnsi="Times New Roman" w:cs="Times New Roman"/>
        </w:rPr>
        <w:t xml:space="preserve"> Huang. “Disrupting these critical resources would mean more families without a place to sleep, more individuals left without stability or care, and a deeper strain on our community that is already working tirelessly to protect its most vulnerable. We cannot allow that to happen. This funding is </w:t>
      </w:r>
      <w:proofErr w:type="gramStart"/>
      <w:r w:rsidRPr="00BA5A18">
        <w:rPr>
          <w:rFonts w:ascii="Times New Roman" w:eastAsia="Times New Roman" w:hAnsi="Times New Roman" w:cs="Times New Roman"/>
        </w:rPr>
        <w:t>essential, and</w:t>
      </w:r>
      <w:proofErr w:type="gramEnd"/>
      <w:r w:rsidRPr="00BA5A18">
        <w:rPr>
          <w:rFonts w:ascii="Times New Roman" w:eastAsia="Times New Roman" w:hAnsi="Times New Roman" w:cs="Times New Roman"/>
        </w:rPr>
        <w:t xml:space="preserve"> defending it is a moral imperative</w:t>
      </w:r>
      <w:r w:rsidRPr="00BA5A18">
        <w:rPr>
          <w:rFonts w:ascii="Times New Roman" w:eastAsia="Roboto" w:hAnsi="Times New Roman" w:cs="Times New Roman"/>
        </w:rPr>
        <w:t>.”</w:t>
      </w:r>
    </w:p>
    <w:p w14:paraId="4B62D71F" w14:textId="77777777" w:rsidR="00DF136E" w:rsidRPr="00BA5A18" w:rsidRDefault="00DF136E" w:rsidP="00DF136E">
      <w:pPr>
        <w:spacing w:after="0" w:line="240" w:lineRule="auto"/>
        <w:jc w:val="both"/>
        <w:rPr>
          <w:rFonts w:ascii="Times New Roman" w:eastAsia="Times New Roman" w:hAnsi="Times New Roman" w:cs="Times New Roman"/>
          <w:b/>
          <w:bCs/>
        </w:rPr>
      </w:pPr>
      <w:r w:rsidRPr="00BA5A18">
        <w:rPr>
          <w:rFonts w:ascii="Times New Roman" w:eastAsia="Times New Roman" w:hAnsi="Times New Roman" w:cs="Times New Roman"/>
        </w:rPr>
        <w:t xml:space="preserve">“Nashville has a proven strategy to provide housing first combined with wrap around services to the most vulnerable people in our community.  The Trump administration  policy is cruel, chaotic, and contrary to law,” said </w:t>
      </w:r>
      <w:r w:rsidRPr="00BA5A18">
        <w:rPr>
          <w:rFonts w:ascii="Times New Roman" w:eastAsia="Times New Roman" w:hAnsi="Times New Roman" w:cs="Times New Roman"/>
          <w:b/>
          <w:bCs/>
        </w:rPr>
        <w:t>Wally Dietz, Director of Law for the Metropolitan Government of Nashville and Davidson County.</w:t>
      </w:r>
    </w:p>
    <w:p w14:paraId="29E3A80A" w14:textId="77777777" w:rsidR="00DF136E" w:rsidRPr="00BA5A18" w:rsidRDefault="00DF136E" w:rsidP="00DF136E">
      <w:pPr>
        <w:spacing w:before="0" w:after="0" w:line="240" w:lineRule="auto"/>
        <w:jc w:val="both"/>
        <w:rPr>
          <w:rFonts w:ascii="Times New Roman" w:eastAsia="Times New Roman" w:hAnsi="Times New Roman" w:cs="Times New Roman"/>
          <w:b/>
          <w:bCs/>
        </w:rPr>
      </w:pPr>
    </w:p>
    <w:p w14:paraId="1DB25111" w14:textId="77777777" w:rsidR="00DF136E" w:rsidRPr="00BA5A18" w:rsidRDefault="00DF136E" w:rsidP="00DF136E">
      <w:pPr>
        <w:spacing w:before="0"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“It is as unfortunate as it is necessary that our organizations must return to court to ensure that the Trump administration follows the law,” </w:t>
      </w:r>
      <w:r w:rsidRPr="00BA5A18">
        <w:rPr>
          <w:rFonts w:ascii="Times New Roman" w:eastAsia="Times New Roman" w:hAnsi="Times New Roman" w:cs="Times New Roman"/>
          <w:b/>
          <w:bCs/>
        </w:rPr>
        <w:t>said Lynette Labinger, cooperating attorney for the ACLU Foundation of Rhode Island</w:t>
      </w:r>
      <w:r w:rsidRPr="00BA5A18">
        <w:rPr>
          <w:rFonts w:ascii="Times New Roman" w:eastAsia="Times New Roman" w:hAnsi="Times New Roman" w:cs="Times New Roman"/>
        </w:rPr>
        <w:t>. “HUD continues to slow walk its obligations for this year and to create barriers contrary to the law for next year’s funding. In the meantime, our organizations’ ability to deliver critical services to the housing insecure communities is undermined and our most vulnerable population continues to suffer.  This is why we return to court.”</w:t>
      </w:r>
    </w:p>
    <w:p w14:paraId="5CDCACF3"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Trump's proposed changes to federal funding will force at least 97,000 people- mostly seniors and people with disabilities- back into homelessness. It will do nothing to address the fact that a growing number of Americans struggle to pay rent and make ends meet," says </w:t>
      </w:r>
      <w:r w:rsidRPr="00BA5A18">
        <w:rPr>
          <w:rFonts w:ascii="Times New Roman" w:eastAsia="Times New Roman" w:hAnsi="Times New Roman" w:cs="Times New Roman"/>
          <w:b/>
          <w:bCs/>
        </w:rPr>
        <w:t>Antonia Fasanelli, Executive Director of the National Homelessness Law Center</w:t>
      </w:r>
      <w:r w:rsidRPr="00BA5A18">
        <w:rPr>
          <w:rFonts w:ascii="Times New Roman" w:eastAsia="Times New Roman" w:hAnsi="Times New Roman" w:cs="Times New Roman"/>
        </w:rPr>
        <w:t xml:space="preserve">. “The Trump administration should focus on ensuring that everybody has the housing and support they need and want. We are honored to represent our partners, the National Alliance to End Homelessness and the National Low Income Housing Coalition, to preserve housing for tens of thousands of vulnerable people.” </w:t>
      </w:r>
    </w:p>
    <w:p w14:paraId="18E3D3D3"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“Local governments have spent years building partnerships that help people stay housed. These unlawful changes threaten that work and put vulnerable people at greater risk of homelessness. HUD must follow the law instead of trying to rewrite a program Congress created and to replace evidence-based solutions with political ideology,” said </w:t>
      </w:r>
      <w:r w:rsidRPr="00BA5A18">
        <w:rPr>
          <w:rFonts w:ascii="Times New Roman" w:eastAsia="Times New Roman" w:hAnsi="Times New Roman" w:cs="Times New Roman"/>
          <w:b/>
          <w:bCs/>
        </w:rPr>
        <w:t>Toby Merrill, Director of Litigation, Public Rights Project</w:t>
      </w:r>
      <w:r w:rsidRPr="00BA5A18">
        <w:rPr>
          <w:rFonts w:ascii="Times New Roman" w:eastAsia="Times New Roman" w:hAnsi="Times New Roman" w:cs="Times New Roman"/>
        </w:rPr>
        <w:t>.</w:t>
      </w:r>
    </w:p>
    <w:p w14:paraId="77420E8E"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“Once again, we are forced to return to court to protect federal homelessness funding,” said </w:t>
      </w:r>
      <w:r w:rsidRPr="00BA5A18">
        <w:rPr>
          <w:rFonts w:ascii="Times New Roman" w:eastAsia="Times New Roman" w:hAnsi="Times New Roman" w:cs="Times New Roman"/>
          <w:b/>
          <w:bCs/>
        </w:rPr>
        <w:t>Amy Romero, Chief Legal Counsel of Lawyers’ Committee for Rhode Island</w:t>
      </w:r>
      <w:r w:rsidRPr="00BA5A18">
        <w:rPr>
          <w:rFonts w:ascii="Times New Roman" w:eastAsia="Times New Roman" w:hAnsi="Times New Roman" w:cs="Times New Roman"/>
        </w:rPr>
        <w:t xml:space="preserve">. “We are proud to </w:t>
      </w:r>
      <w:r w:rsidRPr="00BA5A18">
        <w:rPr>
          <w:rFonts w:ascii="Times New Roman" w:eastAsia="Times New Roman" w:hAnsi="Times New Roman" w:cs="Times New Roman"/>
        </w:rPr>
        <w:lastRenderedPageBreak/>
        <w:t xml:space="preserve">represent this broad coalition in seeking relief so that communities here in Rhode Island and across the country can continue providing lifesaving housing services to those most in need.” </w:t>
      </w:r>
    </w:p>
    <w:p w14:paraId="3C3553AC" w14:textId="77777777" w:rsidR="00DF136E" w:rsidRPr="00BA5A18" w:rsidRDefault="00DF136E" w:rsidP="00DF136E">
      <w:pPr>
        <w:spacing w:after="0" w:line="240" w:lineRule="auto"/>
        <w:jc w:val="both"/>
        <w:rPr>
          <w:rFonts w:ascii="Times New Roman" w:eastAsia="Times New Roman" w:hAnsi="Times New Roman" w:cs="Times New Roman"/>
        </w:rPr>
      </w:pPr>
      <w:r w:rsidRPr="00BA5A18">
        <w:rPr>
          <w:rFonts w:ascii="Times New Roman" w:eastAsia="Times New Roman" w:hAnsi="Times New Roman" w:cs="Times New Roman"/>
        </w:rPr>
        <w:t xml:space="preserve">“Instead of supporting proven ways to address homelessness, the Trump-Vance administration is doubling-down on fatal flaws the court has already said are unlawful,” said </w:t>
      </w:r>
      <w:r w:rsidRPr="00BA5A18">
        <w:rPr>
          <w:rFonts w:ascii="Times New Roman" w:eastAsia="Times New Roman" w:hAnsi="Times New Roman" w:cs="Times New Roman"/>
          <w:b/>
          <w:bCs/>
        </w:rPr>
        <w:t>Kristin Bateman, Democracy Forward Senior Counsel</w:t>
      </w:r>
      <w:r w:rsidRPr="00BA5A18">
        <w:rPr>
          <w:rFonts w:ascii="Times New Roman" w:eastAsia="Times New Roman" w:hAnsi="Times New Roman" w:cs="Times New Roman"/>
        </w:rPr>
        <w:t>. “Thanks to the bravery of our coalition of clients in this case, federal courts have repeatedly told the government that they cannot disrupt important homelessness programs in ways like this. Democracy Forward is very proud to support evidence-based approaches to ending homelessness and the organizations doing this crucial lifesaving work in our communities.”</w:t>
      </w:r>
    </w:p>
    <w:p w14:paraId="64D7D183" w14:textId="77777777" w:rsidR="00910F35" w:rsidRDefault="00910F35"/>
    <w:sectPr w:rsidR="00910F35" w:rsidSect="00DF13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6E"/>
    <w:rsid w:val="00212F7B"/>
    <w:rsid w:val="004F1073"/>
    <w:rsid w:val="00640205"/>
    <w:rsid w:val="008B7051"/>
    <w:rsid w:val="00910F35"/>
    <w:rsid w:val="00A43C75"/>
    <w:rsid w:val="00AF066E"/>
    <w:rsid w:val="00BE2D62"/>
    <w:rsid w:val="00DF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5FB85"/>
  <w15:chartTrackingRefBased/>
  <w15:docId w15:val="{63468D24-DDAA-9E43-83C1-C6BA56BF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6E"/>
    <w:pPr>
      <w:spacing w:before="240" w:after="240" w:line="480" w:lineRule="auto"/>
    </w:pPr>
    <w:rPr>
      <w:rFonts w:ascii="Georgia" w:eastAsia="Georgia" w:hAnsi="Georgia" w:cs="Georgia"/>
      <w:kern w:val="0"/>
      <w:lang w:val="en"/>
      <w14:ligatures w14:val="none"/>
    </w:rPr>
  </w:style>
  <w:style w:type="paragraph" w:styleId="Heading1">
    <w:name w:val="heading 1"/>
    <w:basedOn w:val="Normal"/>
    <w:next w:val="Normal"/>
    <w:link w:val="Heading1Char"/>
    <w:uiPriority w:val="9"/>
    <w:qFormat/>
    <w:rsid w:val="00DF13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F13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F13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F136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F136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F136E"/>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F136E"/>
    <w:pPr>
      <w:keepNext/>
      <w:keepLines/>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F136E"/>
    <w:pPr>
      <w:keepNext/>
      <w:keepLines/>
      <w:spacing w:before="0"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F136E"/>
    <w:pPr>
      <w:keepNext/>
      <w:keepLines/>
      <w:spacing w:before="0"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36E"/>
    <w:rPr>
      <w:rFonts w:eastAsiaTheme="majorEastAsia" w:cstheme="majorBidi"/>
      <w:color w:val="272727" w:themeColor="text1" w:themeTint="D8"/>
    </w:rPr>
  </w:style>
  <w:style w:type="paragraph" w:styleId="Title">
    <w:name w:val="Title"/>
    <w:basedOn w:val="Normal"/>
    <w:next w:val="Normal"/>
    <w:link w:val="TitleChar"/>
    <w:uiPriority w:val="10"/>
    <w:qFormat/>
    <w:rsid w:val="00DF136E"/>
    <w:pPr>
      <w:spacing w:before="0"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F1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36E"/>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F1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36E"/>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F136E"/>
    <w:rPr>
      <w:i/>
      <w:iCs/>
      <w:color w:val="404040" w:themeColor="text1" w:themeTint="BF"/>
    </w:rPr>
  </w:style>
  <w:style w:type="paragraph" w:styleId="ListParagraph">
    <w:name w:val="List Paragraph"/>
    <w:basedOn w:val="Normal"/>
    <w:uiPriority w:val="34"/>
    <w:qFormat/>
    <w:rsid w:val="00DF136E"/>
    <w:pPr>
      <w:spacing w:before="0"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F136E"/>
    <w:rPr>
      <w:i/>
      <w:iCs/>
      <w:color w:val="0F4761" w:themeColor="accent1" w:themeShade="BF"/>
    </w:rPr>
  </w:style>
  <w:style w:type="paragraph" w:styleId="IntenseQuote">
    <w:name w:val="Intense Quote"/>
    <w:basedOn w:val="Normal"/>
    <w:next w:val="Normal"/>
    <w:link w:val="IntenseQuoteChar"/>
    <w:uiPriority w:val="30"/>
    <w:qFormat/>
    <w:rsid w:val="00DF13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F136E"/>
    <w:rPr>
      <w:i/>
      <w:iCs/>
      <w:color w:val="0F4761" w:themeColor="accent1" w:themeShade="BF"/>
    </w:rPr>
  </w:style>
  <w:style w:type="character" w:styleId="IntenseReference">
    <w:name w:val="Intense Reference"/>
    <w:basedOn w:val="DefaultParagraphFont"/>
    <w:uiPriority w:val="32"/>
    <w:qFormat/>
    <w:rsid w:val="00DF1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lihc.org/abou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Chakoian</dc:creator>
  <cp:keywords/>
  <dc:description/>
  <cp:lastModifiedBy>Zoe Chakoian</cp:lastModifiedBy>
  <cp:revision>1</cp:revision>
  <dcterms:created xsi:type="dcterms:W3CDTF">2026-06-22T13:43:00Z</dcterms:created>
  <dcterms:modified xsi:type="dcterms:W3CDTF">2026-06-22T13:44:00Z</dcterms:modified>
</cp:coreProperties>
</file>